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bookmarkStart w:id="0" w:name="_GoBack"/>
      <w:bookmarkEnd w:id="0"/>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Internet and New Business Models</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Name/Number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tabs>
          <w:tab w:val="left" w:leader="none" w:pos="2805"/>
        </w:tabs>
        <w:spacing w:after="0" w:lineRule="auto" w:line="480"/>
        <w:rPr>
          <w:rFonts w:ascii="Times New Roman" w:cs="Times New Roman" w:hAnsi="Times New Roman"/>
          <w:sz w:val="24"/>
          <w:szCs w:val="24"/>
        </w:rPr>
      </w:pPr>
      <w:r>
        <w:rPr>
          <w:rFonts w:ascii="Times New Roman" w:cs="Times New Roman" w:hAnsi="Times New Roman"/>
          <w:sz w:val="24"/>
          <w:szCs w:val="24"/>
        </w:rPr>
        <w:tab/>
      </w: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Internet and New Business Models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With the emergence of the internet, the business environment has significantly changed. The internet has created a more dynamic ecosystem in a business where customers and sellers connect. According to Fraser (2016), business models are about creating and capturing the value of the business process rather than the product level. In this case, the internet has opened up the flow of value through an ecosystem that supports a customer journey. The advent of the internet has created a high-level generic journey for businesses to connect the products with the customers.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Also, the development of the internet has further affected the strategic management field through reduced coordination costs, better communication, and minimized or reduced transaction specificity of assets (</w:t>
      </w:r>
      <w:r>
        <w:rPr>
          <w:rFonts w:ascii="Times New Roman" w:cs="Times New Roman" w:hAnsi="Times New Roman"/>
          <w:sz w:val="24"/>
          <w:szCs w:val="24"/>
        </w:rPr>
        <w:t>Ethiraj</w:t>
      </w:r>
      <w:r>
        <w:rPr>
          <w:rFonts w:ascii="Times New Roman" w:cs="Times New Roman" w:hAnsi="Times New Roman"/>
          <w:sz w:val="24"/>
          <w:szCs w:val="24"/>
        </w:rPr>
        <w:t xml:space="preserve"> et al., 2000). Through this connected journey that contains high-level phases of </w:t>
      </w:r>
      <w:r>
        <w:rPr>
          <w:rFonts w:ascii="Times New Roman" w:cs="Times New Roman" w:hAnsi="Times New Roman"/>
          <w:sz w:val="24"/>
          <w:szCs w:val="24"/>
        </w:rPr>
        <w:t>awareness;</w:t>
      </w:r>
      <w:r>
        <w:rPr>
          <w:rFonts w:ascii="Times New Roman" w:cs="Times New Roman" w:hAnsi="Times New Roman"/>
          <w:sz w:val="24"/>
          <w:szCs w:val="24"/>
        </w:rPr>
        <w:t xml:space="preserve"> consideration, and action, businesses have designed new phases of usage as well as new services, which have all contributed to enhancing the consumer-business relationship. The development of the internet has enhanced the decision-making process. Today, an organization’s strategic management is based on data-driven decisions. Businesses collect data and they use that data to design new services and products that meet the expectations of their clients. These new services or improvements in the product can be in the form of additional performance or the creation of entirely new products and services (Fraser, 2016). Businesses can monitor their market performance, notify customers on issues that affect them, and rely on real-time data that they get through the connected devices. This connected device has created a new business model for many organizations that continue to embrace the new features that the development of the internet has created.</w:t>
      </w:r>
      <w:r>
        <w:rPr>
          <w:rFonts w:ascii="Times New Roman" w:cs="Times New Roman" w:hAnsi="Times New Roman"/>
          <w:sz w:val="24"/>
          <w:szCs w:val="24"/>
        </w:rPr>
        <w:br/>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Ethiraj</w:t>
      </w:r>
      <w:r>
        <w:rPr>
          <w:rFonts w:ascii="Times New Roman" w:cs="Times New Roman" w:hAnsi="Times New Roman"/>
          <w:color w:val="222222"/>
          <w:sz w:val="24"/>
          <w:szCs w:val="24"/>
          <w:shd w:val="clear" w:color="auto" w:fill="ffffff"/>
        </w:rPr>
        <w:t xml:space="preserve">, S., </w:t>
      </w:r>
      <w:r>
        <w:rPr>
          <w:rFonts w:ascii="Times New Roman" w:cs="Times New Roman" w:hAnsi="Times New Roman"/>
          <w:color w:val="222222"/>
          <w:sz w:val="24"/>
          <w:szCs w:val="24"/>
          <w:shd w:val="clear" w:color="auto" w:fill="ffffff"/>
        </w:rPr>
        <w:t>Guler</w:t>
      </w:r>
      <w:r>
        <w:rPr>
          <w:rFonts w:ascii="Times New Roman" w:cs="Times New Roman" w:hAnsi="Times New Roman"/>
          <w:color w:val="222222"/>
          <w:sz w:val="24"/>
          <w:szCs w:val="24"/>
          <w:shd w:val="clear" w:color="auto" w:fill="ffffff"/>
        </w:rPr>
        <w:t>, I., &amp; Singh, H. (2000).</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The impact of Internet and electronic technologies on firms and its implications for competitive advantage.</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The Wharton School.</w:t>
      </w:r>
      <w:r>
        <w:rPr>
          <w:rFonts w:ascii="Times New Roman" w:cs="Times New Roman" w:hAnsi="Times New Roman"/>
          <w:i/>
          <w:iCs/>
          <w:color w:val="222222"/>
          <w:sz w:val="24"/>
          <w:szCs w:val="24"/>
          <w:shd w:val="clear" w:color="auto" w:fill="ffffff"/>
        </w:rPr>
        <w:t xml:space="preserve"> Research paper</w:t>
      </w:r>
      <w:r>
        <w:rPr>
          <w:rFonts w:ascii="Times New Roman" w:cs="Times New Roman" w:hAnsi="Times New Roman"/>
          <w:i/>
          <w:color w:val="222222"/>
          <w:sz w:val="24"/>
          <w:szCs w:val="24"/>
          <w:shd w:val="clear" w:color="auto" w:fill="ffffff"/>
        </w:rPr>
        <w:t xml:space="preserve"> (Online).</w:t>
      </w:r>
      <w:r>
        <w:rPr>
          <w:rFonts w:ascii="Times New Roman" w:cs="Times New Roman" w:hAnsi="Times New Roman"/>
          <w:color w:val="222222"/>
          <w:sz w:val="24"/>
          <w:szCs w:val="24"/>
          <w:shd w:val="clear" w:color="auto" w:fill="ffffff"/>
        </w:rPr>
        <w:t xml:space="preserve"> </w:t>
      </w:r>
      <w:r>
        <w:rPr>
          <w:rFonts w:ascii="Times New Roman" w:cs="Times New Roman" w:hAnsi="Times New Roman"/>
          <w:sz w:val="24"/>
          <w:szCs w:val="24"/>
        </w:rPr>
        <w:t>http://d1c25a6gwz7q5e.cloudfront.net/papers/977.pdf</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Fraser, J. (2016 June, 2). </w:t>
      </w:r>
      <w:r>
        <w:rPr>
          <w:rFonts w:ascii="Times New Roman" w:cs="Times New Roman" w:hAnsi="Times New Roman"/>
          <w:sz w:val="24"/>
          <w:szCs w:val="24"/>
        </w:rPr>
        <w:t>“How the Internet of things Changes Business Models.”</w:t>
      </w:r>
      <w:r>
        <w:rPr>
          <w:rFonts w:ascii="Times New Roman" w:cs="Times New Roman" w:hAnsi="Times New Roman"/>
          <w:sz w:val="24"/>
          <w:szCs w:val="24"/>
        </w:rPr>
        <w:t xml:space="preserve"> </w:t>
      </w:r>
      <w:r>
        <w:rPr>
          <w:rFonts w:ascii="Times New Roman" w:cs="Times New Roman" w:hAnsi="Times New Roman"/>
          <w:i/>
          <w:sz w:val="24"/>
          <w:szCs w:val="24"/>
        </w:rPr>
        <w:t>Macadamian</w:t>
      </w:r>
      <w:r>
        <w:rPr>
          <w:rFonts w:ascii="Times New Roman" w:cs="Times New Roman" w:hAnsi="Times New Roman"/>
          <w:i/>
          <w:sz w:val="24"/>
          <w:szCs w:val="24"/>
        </w:rPr>
        <w:t xml:space="preserve"> (Online).</w:t>
      </w:r>
      <w:r>
        <w:rPr>
          <w:rFonts w:ascii="Times New Roman" w:cs="Times New Roman" w:hAnsi="Times New Roman"/>
          <w:sz w:val="24"/>
          <w:szCs w:val="24"/>
        </w:rPr>
        <w:t xml:space="preserve"> https://www.macadamian.com/learn/how-the-internet-of-things-changes-business-models/</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INTERNET AND NEW BUSINESS MODEL</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styleId="style85">
    <w:name w:val="Hyperlink"/>
    <w:basedOn w:val="style65"/>
    <w:next w:val="style85"/>
    <w:uiPriority w:val="99"/>
    <w:rPr>
      <w:color w:val="0000ff"/>
      <w:u w:val="single"/>
    </w:r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505ae3a-c8b2-48dd-9989-126aa3790ebc"/>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d057b2b8-c955-4f05-8728-2547975cbc5a"/>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348</Words>
  <Pages>3</Pages>
  <Characters>2116</Characters>
  <Application>WPS Office</Application>
  <DocSecurity>0</DocSecurity>
  <Paragraphs>33</Paragraphs>
  <ScaleCrop>false</ScaleCrop>
  <LinksUpToDate>false</LinksUpToDate>
  <CharactersWithSpaces>2453</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2020-06-08T06:46:05Z</dcterms:created>
  <dc:creator>Hp</dc:creator>
  <lastModifiedBy>STK-L21</lastModifiedBy>
  <dcterms:modified xsi:type="dcterms:W3CDTF">2020-06-08T06:46:06Z</dcterms:modified>
  <revision>1</revision>
</coreProperties>
</file>

<file path=docProps/custom.xml><?xml version="1.0" encoding="utf-8"?>
<Properties xmlns="http://schemas.openxmlformats.org/officeDocument/2006/custom-properties" xmlns:vt="http://schemas.openxmlformats.org/officeDocument/2006/docPropsVTypes"/>
</file>